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702"/>
        <w:tblW w:w="99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40"/>
        <w:gridCol w:w="3681"/>
        <w:gridCol w:w="146"/>
        <w:gridCol w:w="9"/>
        <w:gridCol w:w="554"/>
      </w:tblGrid>
      <w:tr w:rsidR="00721B58" w:rsidTr="00721B58">
        <w:trPr>
          <w:trHeight w:hRule="exact" w:val="998"/>
        </w:trPr>
        <w:tc>
          <w:tcPr>
            <w:tcW w:w="9220" w:type="dxa"/>
            <w:gridSpan w:val="2"/>
            <w:shd w:val="clear" w:color="auto" w:fill="FFFFFF"/>
          </w:tcPr>
          <w:p w:rsidR="00721B58" w:rsidRDefault="00721B58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jc w:val="center"/>
              <w:rPr>
                <w:rFonts w:ascii="Courier New" w:eastAsia="Courier New" w:hAnsi="Courier New" w:cs="Courier New"/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Воронежская область, город Бутурлиновка</w:t>
            </w: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 xml:space="preserve"> область, </w:t>
            </w: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widowControl w:val="0"/>
              <w:spacing w:after="200" w:line="276" w:lineRule="auto"/>
              <w:ind w:left="-709" w:firstLine="709"/>
              <w:rPr>
                <w:rFonts w:ascii="Courier New" w:eastAsia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</w:rPr>
              <w:t>жская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</w:rPr>
              <w:t xml:space="preserve"> область</w:t>
            </w:r>
          </w:p>
        </w:tc>
        <w:tc>
          <w:tcPr>
            <w:tcW w:w="709" w:type="dxa"/>
            <w:gridSpan w:val="3"/>
            <w:shd w:val="clear" w:color="auto" w:fill="FFFFFF"/>
          </w:tcPr>
          <w:p w:rsidR="00721B58" w:rsidRDefault="00721B58">
            <w:pPr>
              <w:ind w:left="-3559" w:right="-5060"/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ind w:left="-3559" w:right="-5060"/>
              <w:rPr>
                <w:rFonts w:asciiTheme="minorHAnsi" w:eastAsiaTheme="minorEastAsia" w:hAnsiTheme="minorHAnsi" w:cstheme="minorBidi"/>
              </w:rPr>
            </w:pPr>
          </w:p>
          <w:p w:rsidR="00721B58" w:rsidRDefault="00721B58">
            <w:pPr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rPr>
                <w:rFonts w:asciiTheme="minorHAnsi" w:eastAsiaTheme="minorEastAsia" w:hAnsiTheme="minorHAnsi" w:cstheme="minorBidi"/>
              </w:rPr>
            </w:pPr>
          </w:p>
          <w:p w:rsidR="00721B58" w:rsidRDefault="00721B58"/>
          <w:p w:rsidR="00721B58" w:rsidRDefault="00721B58"/>
          <w:p w:rsidR="00721B58" w:rsidRDefault="00721B58">
            <w:pPr>
              <w:widowControl w:val="0"/>
              <w:ind w:left="-4599" w:right="4078"/>
              <w:rPr>
                <w:rFonts w:ascii="Courier New" w:eastAsia="Courier New" w:hAnsi="Courier New" w:cs="Courier New"/>
                <w:color w:val="000000"/>
              </w:rPr>
            </w:pPr>
            <w:r>
              <w:t>Г.Бутурлиновка</w:t>
            </w:r>
          </w:p>
          <w:p w:rsidR="00721B58" w:rsidRDefault="00721B58">
            <w:pPr>
              <w:rPr>
                <w:rFonts w:ascii="Courier New" w:eastAsia="Courier New" w:hAnsi="Courier New" w:cs="Courier New"/>
                <w:color w:val="000000"/>
              </w:rPr>
            </w:pPr>
          </w:p>
          <w:p w:rsidR="00721B58" w:rsidRDefault="00721B58">
            <w:pPr>
              <w:rPr>
                <w:rFonts w:asciiTheme="minorHAnsi" w:eastAsiaTheme="minorEastAsia" w:hAnsiTheme="minorHAnsi" w:cstheme="minorBidi"/>
              </w:rPr>
            </w:pPr>
          </w:p>
          <w:p w:rsidR="00721B58" w:rsidRDefault="00721B58"/>
          <w:p w:rsidR="00721B58" w:rsidRDefault="00721B58"/>
          <w:p w:rsidR="00721B58" w:rsidRDefault="00721B58">
            <w:pPr>
              <w:widowControl w:val="0"/>
              <w:spacing w:after="200" w:line="276" w:lineRule="auto"/>
              <w:rPr>
                <w:rFonts w:ascii="Courier New" w:eastAsia="Courier New" w:hAnsi="Courier New" w:cs="Courier New"/>
                <w:color w:val="000000"/>
              </w:rPr>
            </w:pPr>
            <w:r>
              <w:t>Бутурлиновка</w:t>
            </w:r>
          </w:p>
        </w:tc>
      </w:tr>
      <w:tr w:rsidR="00721B58" w:rsidTr="00721B58">
        <w:trPr>
          <w:trHeight w:val="1168"/>
        </w:trPr>
        <w:tc>
          <w:tcPr>
            <w:tcW w:w="992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="Calibri"/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Style w:val="311"/>
                <w:sz w:val="24"/>
                <w:szCs w:val="24"/>
              </w:rPr>
              <w:t>(территориальный, административный округ (город, район, поселок)</w:t>
            </w:r>
            <w:proofErr w:type="gramEnd"/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>Муниципальное казенное общеобразовательное учреждение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311"/>
                <w:sz w:val="24"/>
                <w:szCs w:val="24"/>
              </w:rPr>
              <w:t>Бутурлиновская</w:t>
            </w:r>
            <w:proofErr w:type="spellEnd"/>
            <w:r>
              <w:rPr>
                <w:rStyle w:val="311"/>
                <w:sz w:val="24"/>
                <w:szCs w:val="24"/>
              </w:rPr>
              <w:t xml:space="preserve"> средняя общеобразовательная школа №4 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  <w:rPr>
                <w:rStyle w:val="311"/>
                <w:sz w:val="24"/>
                <w:szCs w:val="24"/>
              </w:rPr>
            </w:pPr>
            <w:proofErr w:type="spellStart"/>
            <w:r>
              <w:rPr>
                <w:rStyle w:val="311"/>
                <w:sz w:val="24"/>
                <w:szCs w:val="24"/>
              </w:rPr>
              <w:t>Бутурлиновского</w:t>
            </w:r>
            <w:proofErr w:type="spellEnd"/>
            <w:r>
              <w:rPr>
                <w:rStyle w:val="311"/>
                <w:sz w:val="24"/>
                <w:szCs w:val="24"/>
              </w:rPr>
              <w:t xml:space="preserve"> муниципального района Воронежской области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jc w:val="center"/>
            </w:pPr>
          </w:p>
        </w:tc>
      </w:tr>
      <w:tr w:rsidR="00721B58" w:rsidTr="00721B58">
        <w:trPr>
          <w:gridAfter w:val="3"/>
          <w:wAfter w:w="709" w:type="dxa"/>
          <w:trHeight w:val="1209"/>
        </w:trPr>
        <w:tc>
          <w:tcPr>
            <w:tcW w:w="92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21B58" w:rsidRDefault="00721B58">
            <w:pPr>
              <w:pStyle w:val="30"/>
              <w:shd w:val="clear" w:color="auto" w:fill="auto"/>
              <w:spacing w:after="0" w:line="240" w:lineRule="auto"/>
              <w:ind w:left="1480"/>
              <w:rPr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 xml:space="preserve">        (полное наименование образовательного учреждения)</w:t>
            </w:r>
          </w:p>
        </w:tc>
      </w:tr>
      <w:tr w:rsidR="00721B58" w:rsidTr="00721B58">
        <w:trPr>
          <w:gridAfter w:val="1"/>
          <w:wAfter w:w="554" w:type="dxa"/>
          <w:trHeight w:hRule="exact" w:val="1706"/>
        </w:trPr>
        <w:tc>
          <w:tcPr>
            <w:tcW w:w="5539" w:type="dxa"/>
            <w:vMerge w:val="restart"/>
            <w:shd w:val="clear" w:color="auto" w:fill="FFFFFF"/>
          </w:tcPr>
          <w:p w:rsidR="00721B58" w:rsidRDefault="00721B58">
            <w:pPr>
              <w:widowControl w:val="0"/>
              <w:spacing w:after="200" w:line="276" w:lineRule="auto"/>
              <w:rPr>
                <w:rFonts w:ascii="Courier New" w:eastAsia="Courier New" w:hAnsi="Courier New" w:cs="Courier New"/>
                <w:color w:val="000000"/>
              </w:rPr>
            </w:pPr>
          </w:p>
        </w:tc>
        <w:tc>
          <w:tcPr>
            <w:tcW w:w="3836" w:type="dxa"/>
            <w:gridSpan w:val="3"/>
            <w:shd w:val="clear" w:color="auto" w:fill="FFFFFF"/>
            <w:hideMark/>
          </w:tcPr>
          <w:p w:rsidR="00721B58" w:rsidRDefault="00721B58">
            <w:pPr>
              <w:pStyle w:val="3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Style w:val="311"/>
                <w:sz w:val="24"/>
                <w:szCs w:val="24"/>
              </w:rPr>
              <w:t>УТВЕРЖДЕНО</w:t>
            </w:r>
          </w:p>
          <w:p w:rsidR="00721B58" w:rsidRDefault="00721B58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40" w:lineRule="auto"/>
              <w:ind w:left="80"/>
              <w:rPr>
                <w:rStyle w:val="311"/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 xml:space="preserve">решение педсовета протокол </w:t>
            </w:r>
          </w:p>
          <w:p w:rsidR="00721B58" w:rsidRDefault="00721B58">
            <w:pPr>
              <w:pStyle w:val="30"/>
              <w:shd w:val="clear" w:color="auto" w:fill="auto"/>
              <w:tabs>
                <w:tab w:val="left" w:leader="underscore" w:pos="3531"/>
              </w:tabs>
              <w:spacing w:after="0" w:line="240" w:lineRule="auto"/>
              <w:ind w:left="80"/>
              <w:rPr>
                <w:sz w:val="20"/>
                <w:szCs w:val="20"/>
              </w:rPr>
            </w:pPr>
            <w:r>
              <w:rPr>
                <w:rStyle w:val="311"/>
                <w:sz w:val="24"/>
                <w:szCs w:val="24"/>
              </w:rPr>
              <w:t>№</w:t>
            </w:r>
            <w:r>
              <w:rPr>
                <w:rStyle w:val="311"/>
                <w:sz w:val="24"/>
                <w:szCs w:val="24"/>
              </w:rPr>
              <w:tab/>
            </w:r>
          </w:p>
          <w:p w:rsidR="00721B58" w:rsidRDefault="00721B58">
            <w:pPr>
              <w:pStyle w:val="3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>от____________ 20__ года</w:t>
            </w:r>
          </w:p>
        </w:tc>
      </w:tr>
      <w:tr w:rsidR="00721B58" w:rsidTr="00721B58">
        <w:trPr>
          <w:gridAfter w:val="1"/>
          <w:wAfter w:w="554" w:type="dxa"/>
          <w:trHeight w:val="772"/>
        </w:trPr>
        <w:tc>
          <w:tcPr>
            <w:tcW w:w="9929" w:type="dxa"/>
            <w:vMerge/>
            <w:vAlign w:val="center"/>
            <w:hideMark/>
          </w:tcPr>
          <w:p w:rsidR="00721B58" w:rsidRDefault="00721B58">
            <w:pPr>
              <w:rPr>
                <w:rFonts w:ascii="Courier New" w:eastAsia="Courier New" w:hAnsi="Courier New" w:cs="Courier New"/>
                <w:color w:val="000000"/>
              </w:rPr>
            </w:pPr>
          </w:p>
        </w:tc>
        <w:tc>
          <w:tcPr>
            <w:tcW w:w="3836" w:type="dxa"/>
            <w:gridSpan w:val="3"/>
            <w:shd w:val="clear" w:color="auto" w:fill="FFFFFF"/>
            <w:hideMark/>
          </w:tcPr>
          <w:p w:rsidR="00721B58" w:rsidRDefault="00721B58">
            <w:pPr>
              <w:pStyle w:val="30"/>
              <w:shd w:val="clear" w:color="auto" w:fill="auto"/>
              <w:spacing w:after="0" w:line="240" w:lineRule="auto"/>
              <w:ind w:left="200"/>
              <w:rPr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>Председатель педсовета</w:t>
            </w:r>
          </w:p>
        </w:tc>
      </w:tr>
      <w:tr w:rsidR="00721B58" w:rsidTr="00721B58">
        <w:trPr>
          <w:gridAfter w:val="1"/>
          <w:wAfter w:w="554" w:type="dxa"/>
          <w:trHeight w:val="930"/>
        </w:trPr>
        <w:tc>
          <w:tcPr>
            <w:tcW w:w="9929" w:type="dxa"/>
            <w:vMerge/>
            <w:vAlign w:val="center"/>
            <w:hideMark/>
          </w:tcPr>
          <w:p w:rsidR="00721B58" w:rsidRDefault="00721B58">
            <w:pPr>
              <w:rPr>
                <w:rFonts w:ascii="Courier New" w:eastAsia="Courier New" w:hAnsi="Courier New" w:cs="Courier New"/>
                <w:color w:val="000000"/>
              </w:rPr>
            </w:pP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21B58" w:rsidRDefault="00721B58">
            <w:pPr>
              <w:pStyle w:val="30"/>
              <w:shd w:val="clear" w:color="auto" w:fill="auto"/>
              <w:spacing w:after="0" w:line="240" w:lineRule="auto"/>
              <w:ind w:left="200"/>
              <w:rPr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>Подпись, печать ОУ                    Ф.И.О.</w:t>
            </w:r>
          </w:p>
        </w:tc>
      </w:tr>
      <w:tr w:rsidR="00721B58" w:rsidTr="00721B58">
        <w:trPr>
          <w:gridAfter w:val="2"/>
          <w:wAfter w:w="563" w:type="dxa"/>
          <w:trHeight w:val="5326"/>
        </w:trPr>
        <w:tc>
          <w:tcPr>
            <w:tcW w:w="9366" w:type="dxa"/>
            <w:gridSpan w:val="3"/>
            <w:shd w:val="clear" w:color="auto" w:fill="FFFFFF"/>
          </w:tcPr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rFonts w:eastAsiaTheme="minorEastAsia"/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sz w:val="24"/>
                <w:szCs w:val="24"/>
              </w:rPr>
            </w:pPr>
            <w:r>
              <w:rPr>
                <w:rStyle w:val="311"/>
                <w:sz w:val="24"/>
                <w:szCs w:val="24"/>
              </w:rPr>
              <w:t>РАБОЧАЯ ПРОГРАММА ВНЕУРОЧНОЙ ДЕЯТЕЛЬНОСТИ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rPr>
                <w:rStyle w:val="311"/>
                <w:sz w:val="24"/>
                <w:szCs w:val="24"/>
                <w:u w:val="single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Гражданско-патриотическое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Кружок «Край родной познакомимся с тобой»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2013-2014 </w:t>
            </w:r>
            <w:proofErr w:type="spellStart"/>
            <w:proofErr w:type="gramStart"/>
            <w:r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  <w:u w:val="single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 7-8 лет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Казначеева Надежда Евгеньевна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  <w:u w:val="single"/>
              </w:rPr>
            </w:pPr>
            <w:r>
              <w:rPr>
                <w:rStyle w:val="311"/>
                <w:sz w:val="24"/>
                <w:szCs w:val="24"/>
              </w:rPr>
              <w:t>(Ф.И.О. учителя, составителя)</w:t>
            </w: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center"/>
              <w:rPr>
                <w:sz w:val="24"/>
                <w:szCs w:val="24"/>
              </w:rPr>
            </w:pPr>
          </w:p>
          <w:p w:rsidR="00721B58" w:rsidRDefault="00721B58">
            <w:pPr>
              <w:pStyle w:val="30"/>
              <w:shd w:val="clear" w:color="auto" w:fill="auto"/>
              <w:spacing w:after="0" w:line="230" w:lineRule="exact"/>
              <w:ind w:left="860"/>
              <w:jc w:val="right"/>
              <w:rPr>
                <w:sz w:val="24"/>
                <w:szCs w:val="24"/>
              </w:rPr>
            </w:pPr>
          </w:p>
        </w:tc>
      </w:tr>
    </w:tbl>
    <w:p w:rsidR="00721B58" w:rsidRDefault="00721B58" w:rsidP="00721B58">
      <w:pPr>
        <w:spacing w:line="276" w:lineRule="auto"/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5000" w:type="pct"/>
        <w:jc w:val="center"/>
        <w:tblCellSpacing w:w="0" w:type="dxa"/>
        <w:tblInd w:w="-1402" w:type="dxa"/>
        <w:tblCellMar>
          <w:left w:w="0" w:type="dxa"/>
          <w:right w:w="0" w:type="dxa"/>
        </w:tblCellMar>
        <w:tblLook w:val="04A0"/>
      </w:tblPr>
      <w:tblGrid>
        <w:gridCol w:w="10726"/>
      </w:tblGrid>
      <w:tr w:rsidR="00721B58" w:rsidTr="00721B58">
        <w:trPr>
          <w:tblCellSpacing w:w="0" w:type="dxa"/>
          <w:jc w:val="center"/>
        </w:trPr>
        <w:tc>
          <w:tcPr>
            <w:tcW w:w="500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21B58" w:rsidRDefault="00721B58" w:rsidP="00721B58"/>
          <w:p w:rsidR="00721B58" w:rsidRDefault="00721B58">
            <w:pPr>
              <w:jc w:val="right"/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Пояснительная записка</w:t>
            </w:r>
          </w:p>
          <w:p w:rsidR="00721B58" w:rsidRDefault="00721B58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 к тематическому плану кружка</w:t>
            </w:r>
          </w:p>
          <w:p w:rsidR="00721B58" w:rsidRDefault="00721B58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Н.Н.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Баранский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отмечал, что: «… Кружок есть то звено, за которое нужно уцепиться для того, чтобы вытянуть всю цепь разнообразных форм внеклассной работы… Прочная постановка внеклассной работы может быть гарантирована только кружком».</w:t>
            </w:r>
          </w:p>
          <w:p w:rsidR="00721B58" w:rsidRDefault="00721B58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Кружок – это групповой вид внеклассных занятий и лучшая форма организации внеклассной краеведческой работы.</w:t>
            </w:r>
          </w:p>
          <w:p w:rsidR="00721B58" w:rsidRDefault="00721B58">
            <w:pPr>
              <w:pStyle w:val="a3"/>
              <w:rPr>
                <w:rStyle w:val="a4"/>
              </w:rPr>
            </w:pPr>
            <w:r>
              <w:rPr>
                <w:bCs/>
                <w:color w:val="000000"/>
                <w:sz w:val="28"/>
                <w:szCs w:val="28"/>
              </w:rPr>
              <w:t>М.А. Никонова рекомендует в своем практикуме по краеведению, что создавать краеведческий кружок в школе следует с первых уроков окружающего мира, лучше начиная с 1 класса, и организацию его следует начинать с мероприятия, которое может возбудить интерес к предмету.</w:t>
            </w:r>
          </w:p>
          <w:p w:rsidR="00721B58" w:rsidRDefault="00721B58">
            <w:pPr>
              <w:pStyle w:val="a3"/>
              <w:jc w:val="both"/>
            </w:pPr>
            <w:r>
              <w:rPr>
                <w:color w:val="000000"/>
                <w:sz w:val="28"/>
                <w:szCs w:val="28"/>
              </w:rPr>
              <w:t xml:space="preserve">  Краеведение своими корнями уходит в далекое прошлое. У всех народов мира, во все времена были люди, которые хорошо знали окружавшую их местность, её природу, прошлое и современную жизнь. 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 Школа играет важнейшую роль в подготовке подрастающего поколения к творческой деятельности, основанной на соединении теории с практикой. Школа – первый шаг в подготовке к квалифицированному труду. Школа дает ученику систематизированные знания и именно в ней должны даваться знания о своем крае, прививаться соответственное отношение к тому, что окружает школьника, бережное отношение к природе, истории, культуре своего народа.</w:t>
            </w:r>
          </w:p>
          <w:p w:rsidR="00721B58" w:rsidRDefault="00721B58">
            <w:pPr>
              <w:pStyle w:val="a3"/>
              <w:jc w:val="both"/>
              <w:rPr>
                <w:rStyle w:val="a5"/>
                <w:b/>
                <w:bCs/>
              </w:rPr>
            </w:pPr>
          </w:p>
          <w:p w:rsidR="00721B58" w:rsidRDefault="00721B58">
            <w:pPr>
              <w:pStyle w:val="a3"/>
              <w:jc w:val="both"/>
            </w:pPr>
            <w:r>
              <w:rPr>
                <w:rStyle w:val="a5"/>
                <w:b/>
                <w:bCs/>
                <w:color w:val="000000"/>
                <w:sz w:val="28"/>
                <w:szCs w:val="28"/>
              </w:rPr>
              <w:t>Цели:</w:t>
            </w:r>
            <w:r>
              <w:rPr>
                <w:color w:val="000000"/>
                <w:sz w:val="28"/>
                <w:szCs w:val="28"/>
              </w:rPr>
              <w:t xml:space="preserve"> главной целью краеведения является воспитание гражданина России, патриота малой родины, знающего и любящего свой край, город, село (его традиции, памятники природы, истории и культуры) и желающего принять активное участие в его развитии.</w:t>
            </w:r>
          </w:p>
          <w:p w:rsidR="00721B58" w:rsidRDefault="00721B58">
            <w:pPr>
              <w:shd w:val="clear" w:color="auto" w:fill="FFFFFF"/>
              <w:spacing w:before="10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Цели  краеведческого курса:</w:t>
            </w:r>
          </w:p>
          <w:p w:rsidR="00721B58" w:rsidRDefault="00721B58" w:rsidP="00C52EB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ind w:left="713" w:hanging="14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развитие личности младшего школьника, осмысление целостности и разнообразия </w:t>
            </w:r>
            <w:r>
              <w:rPr>
                <w:sz w:val="28"/>
                <w:szCs w:val="28"/>
              </w:rPr>
              <w:t>мира;</w:t>
            </w:r>
          </w:p>
          <w:p w:rsidR="00721B58" w:rsidRDefault="00721B58" w:rsidP="00C52EB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ind w:left="713" w:right="1117" w:hanging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укрепление здоровья младших школьников, адаптация к экстремальным условиям жизни в условиях Кольского Севера;</w:t>
            </w:r>
          </w:p>
          <w:p w:rsidR="00721B58" w:rsidRDefault="00721B58" w:rsidP="00C52EB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ind w:left="713" w:right="559" w:hanging="14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формирование понимания, что жизнь и здоровье, душевное состояние зависят </w:t>
            </w:r>
            <w:r>
              <w:rPr>
                <w:sz w:val="28"/>
                <w:szCs w:val="28"/>
              </w:rPr>
              <w:t>от состояния окружающей среды;</w:t>
            </w:r>
          </w:p>
          <w:p w:rsidR="00721B58" w:rsidRDefault="00721B58" w:rsidP="00C52EBD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before="5"/>
              <w:ind w:left="5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любви к своему краю;</w:t>
            </w:r>
          </w:p>
          <w:p w:rsidR="00721B58" w:rsidRDefault="00721B58" w:rsidP="00C52EB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spacing w:before="5"/>
              <w:ind w:left="713" w:hanging="14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социализация ребенка, принятие законов существования в природной и социальной </w:t>
            </w:r>
            <w:r>
              <w:rPr>
                <w:sz w:val="28"/>
                <w:szCs w:val="28"/>
              </w:rPr>
              <w:t>среде;</w:t>
            </w:r>
          </w:p>
          <w:p w:rsidR="00721B58" w:rsidRDefault="00721B58" w:rsidP="00C52EBD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13"/>
              </w:tabs>
              <w:autoSpaceDE w:val="0"/>
              <w:autoSpaceDN w:val="0"/>
              <w:adjustRightInd w:val="0"/>
              <w:ind w:left="713" w:hanging="14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принятие национально-региональной культуры как ценности, овладение навыками </w:t>
            </w:r>
            <w:r>
              <w:rPr>
                <w:sz w:val="28"/>
                <w:szCs w:val="28"/>
              </w:rPr>
              <w:t>художественной деятельности и формирование потребности к творческому самовыражению.</w:t>
            </w:r>
          </w:p>
          <w:p w:rsidR="00721B58" w:rsidRDefault="00721B58">
            <w:pPr>
              <w:shd w:val="clear" w:color="auto" w:fill="FFFFFF"/>
              <w:ind w:right="48" w:firstLine="549"/>
              <w:jc w:val="center"/>
              <w:rPr>
                <w:b/>
              </w:rPr>
            </w:pP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5"/>
                <w:b/>
                <w:bCs/>
                <w:color w:val="000000"/>
                <w:sz w:val="28"/>
                <w:szCs w:val="28"/>
              </w:rPr>
              <w:t>Образовательные задачи:</w:t>
            </w:r>
          </w:p>
          <w:p w:rsidR="00721B58" w:rsidRDefault="00721B58" w:rsidP="00C52EBD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формирование представлений о различных сторонах жизни своего края и населения, показ его сложной структуры; </w:t>
            </w:r>
          </w:p>
          <w:p w:rsidR="00721B58" w:rsidRDefault="00721B58" w:rsidP="00C52EBD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историей и современной жизнью своего населенного пункта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            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5"/>
                <w:b/>
                <w:bCs/>
                <w:color w:val="000000"/>
                <w:sz w:val="28"/>
                <w:szCs w:val="28"/>
              </w:rPr>
              <w:t>Воспитательные задачи:</w:t>
            </w:r>
            <w:r>
              <w:rPr>
                <w:color w:val="000000"/>
                <w:sz w:val="28"/>
                <w:szCs w:val="28"/>
              </w:rPr>
              <w:t> 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гражданских качеств, патриотического отношения к России и своему краю;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личностно-ценностного отношения к своему родному краю;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пробуждение деятельной любви к родному месту жительства; 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толерантности и толерантного поведения;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укрепление семейных связей: заинтересованность содержанием предмета не только уч-ся, но и родителей; 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наличие богатых возможностей для большого количества уч-ся изучения истории края через семейные архивы, рассказы родителей, бабушек и дедушек, других родственников;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изучение жизни края в семье через беседы, совместное чтение краеведческой литературы, книг местных писателей, семейные экскурсии; общая работа детей и родителей в деле охраны и восстановления природы, городской среды, памятников истории и культуры;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формирование экологической культуры, способности самостоятельно оценивать уровень безопасности окружающей среды как среды жизнедеятельности; </w:t>
            </w:r>
          </w:p>
          <w:p w:rsidR="00721B58" w:rsidRDefault="00721B58" w:rsidP="00C52EBD">
            <w:pPr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позитивно-сберегающего отношения к окружающей среде и социально-ответственного поведения в ней;</w:t>
            </w:r>
          </w:p>
          <w:p w:rsidR="00721B58" w:rsidRDefault="00721B58">
            <w:pPr>
              <w:pStyle w:val="a3"/>
              <w:jc w:val="both"/>
              <w:rPr>
                <w:rStyle w:val="a5"/>
                <w:b/>
                <w:bCs/>
              </w:rPr>
            </w:pPr>
            <w:r>
              <w:rPr>
                <w:rStyle w:val="a5"/>
                <w:b/>
                <w:bCs/>
                <w:color w:val="000000"/>
                <w:sz w:val="28"/>
                <w:szCs w:val="28"/>
              </w:rPr>
              <w:t>Развивающие задачи:</w:t>
            </w:r>
          </w:p>
          <w:p w:rsidR="00721B58" w:rsidRDefault="00721B58" w:rsidP="00C52EBD">
            <w:pPr>
              <w:pStyle w:val="a3"/>
              <w:numPr>
                <w:ilvl w:val="0"/>
                <w:numId w:val="5"/>
              </w:numPr>
              <w:jc w:val="both"/>
            </w:pPr>
            <w:r>
              <w:rPr>
                <w:sz w:val="28"/>
                <w:szCs w:val="28"/>
              </w:rPr>
              <w:t>развитие познавательных интересов, интеллектуальных и творческих способностей;</w:t>
            </w:r>
          </w:p>
          <w:p w:rsidR="00721B58" w:rsidRDefault="00721B58" w:rsidP="00C52EBD">
            <w:pPr>
              <w:pStyle w:val="a3"/>
              <w:numPr>
                <w:ilvl w:val="0"/>
                <w:numId w:val="5"/>
              </w:num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стимулирование стремления знать как можно больше о родном крае, интереса  уч-ся к краеведению через тематические акции НОУ, детских библиотек, конкурсы, олимпиады и другие специализированные акции; </w:t>
            </w:r>
          </w:p>
          <w:p w:rsidR="00721B58" w:rsidRDefault="00721B58" w:rsidP="00C52EBD">
            <w:pPr>
              <w:pStyle w:val="a3"/>
              <w:numPr>
                <w:ilvl w:val="0"/>
                <w:numId w:val="5"/>
              </w:num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адаптация к реальной деятельности, к местной социально-экономической и </w:t>
            </w:r>
            <w:proofErr w:type="spellStart"/>
            <w:r>
              <w:rPr>
                <w:sz w:val="28"/>
                <w:szCs w:val="28"/>
              </w:rPr>
              <w:t>социокультурной</w:t>
            </w:r>
            <w:proofErr w:type="spellEnd"/>
            <w:r>
              <w:rPr>
                <w:sz w:val="28"/>
                <w:szCs w:val="28"/>
              </w:rPr>
              <w:t xml:space="preserve"> ситуации; </w:t>
            </w:r>
          </w:p>
          <w:p w:rsidR="00721B58" w:rsidRDefault="00721B58" w:rsidP="00C52EBD">
            <w:pPr>
              <w:pStyle w:val="a3"/>
              <w:numPr>
                <w:ilvl w:val="0"/>
                <w:numId w:val="5"/>
              </w:num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ориентация при решении вопросов дальнейшего образования, выбора профессии и места работы; </w:t>
            </w:r>
          </w:p>
          <w:p w:rsidR="00721B58" w:rsidRDefault="00721B58" w:rsidP="00C52EBD">
            <w:pPr>
              <w:pStyle w:val="a3"/>
              <w:numPr>
                <w:ilvl w:val="0"/>
                <w:numId w:val="5"/>
              </w:num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способности и готовности к использованию краеведческих знаний и умений в повседневной жизни; видение своего места в решении местных проблем  сегодня и тех вопросов, которые будут стоять перед ними в будущем. 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lastRenderedPageBreak/>
              <w:t>Предполагаемые результаты обучения.</w:t>
            </w:r>
          </w:p>
          <w:p w:rsidR="00721B58" w:rsidRDefault="00721B58" w:rsidP="00C52EBD">
            <w:pPr>
              <w:pStyle w:val="a3"/>
              <w:numPr>
                <w:ilvl w:val="0"/>
                <w:numId w:val="6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освоение знаний об основных краеведческих понятиях;</w:t>
            </w:r>
          </w:p>
          <w:p w:rsidR="00721B58" w:rsidRDefault="00721B58" w:rsidP="00C52EBD">
            <w:pPr>
              <w:pStyle w:val="a3"/>
              <w:numPr>
                <w:ilvl w:val="0"/>
                <w:numId w:val="6"/>
              </w:num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особенностях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природы, населения, хозяйства, социальной и культурной жизни своего края, об окружающей среде, путях её сохранения или улучшения и рационального использования;</w:t>
            </w:r>
          </w:p>
          <w:p w:rsidR="00721B58" w:rsidRDefault="00721B58" w:rsidP="00C52EBD">
            <w:pPr>
              <w:pStyle w:val="a3"/>
              <w:numPr>
                <w:ilvl w:val="0"/>
                <w:numId w:val="6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стремление использовать приобретенные знания и умения в практической деятельности и повседневной жизни, в формировании личностной системы ценностей и ценностной ориентации 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Занятия будут проводиться  в форме уроков, сочетающихся с другими формами: викторины, игры, конкурсы, соревнования, выставки.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обозначенного подхода предполагает следование общим принципам: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  В общей направленности: </w:t>
            </w:r>
          </w:p>
          <w:p w:rsidR="00721B58" w:rsidRDefault="00721B58" w:rsidP="00C52EBD">
            <w:pPr>
              <w:pStyle w:val="a3"/>
              <w:numPr>
                <w:ilvl w:val="0"/>
                <w:numId w:val="7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признание приоритета воспитательных задач краеведения, его нацеленности на формирование патриотов страны, края, города, рачительных хозяев;</w:t>
            </w:r>
          </w:p>
          <w:p w:rsidR="00721B58" w:rsidRDefault="00721B58" w:rsidP="00C52EBD">
            <w:pPr>
              <w:pStyle w:val="a3"/>
              <w:numPr>
                <w:ilvl w:val="0"/>
                <w:numId w:val="7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выделение этапов краеведческой подготовки школьников в соответствии с возрастом уч-ся, с определением конкретных образовательных и воспитательных задач этих этапов при соблюдении преемственности в подготовке уч-ся от ступени к ступени, сохранении на всем протяжении изучения краеведения единства целей и принципов.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 В содержании:</w:t>
            </w:r>
          </w:p>
          <w:p w:rsidR="00721B58" w:rsidRDefault="00721B58" w:rsidP="00C52EBD">
            <w:pPr>
              <w:pStyle w:val="a3"/>
              <w:numPr>
                <w:ilvl w:val="0"/>
                <w:numId w:val="8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изложение содержания с территориально – хронологических позиций;</w:t>
            </w:r>
          </w:p>
          <w:p w:rsidR="00721B58" w:rsidRDefault="00721B58" w:rsidP="00C52EBD">
            <w:pPr>
              <w:pStyle w:val="a3"/>
              <w:numPr>
                <w:ilvl w:val="0"/>
                <w:numId w:val="8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понимание краеведения как курса, позволяющего уч-ся увидеть край как сложный, многообразный, противоречивый, но целостный единый мир;</w:t>
            </w:r>
          </w:p>
          <w:p w:rsidR="00721B58" w:rsidRDefault="00721B58" w:rsidP="00C52EBD">
            <w:pPr>
              <w:pStyle w:val="a3"/>
              <w:numPr>
                <w:ilvl w:val="0"/>
                <w:numId w:val="8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пристальное внимание к субрегиональному материалу к изучению истории и сегодняшней жизни своего района, города, села, улицы, дома;</w:t>
            </w:r>
          </w:p>
          <w:p w:rsidR="00721B58" w:rsidRDefault="00721B58" w:rsidP="00C52EBD">
            <w:pPr>
              <w:pStyle w:val="a3"/>
              <w:numPr>
                <w:ilvl w:val="0"/>
                <w:numId w:val="8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опора на принцип рассмотрения краеведческих вопросов через единство России и региона;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организации: </w:t>
            </w:r>
          </w:p>
          <w:p w:rsidR="00721B58" w:rsidRDefault="00721B58" w:rsidP="00C52EBD">
            <w:pPr>
              <w:pStyle w:val="a3"/>
              <w:numPr>
                <w:ilvl w:val="0"/>
                <w:numId w:val="9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важнейшей особенности краеведения как учебного предмета: возможность показа уч-ся реального объекта изучения – гор, лесов, рек, хозяйственных и культурных объектов, исторических памятников и т.п.;</w:t>
            </w:r>
          </w:p>
          <w:p w:rsidR="00721B58" w:rsidRDefault="00721B58" w:rsidP="00C52EBD">
            <w:pPr>
              <w:pStyle w:val="a3"/>
              <w:numPr>
                <w:ilvl w:val="0"/>
                <w:numId w:val="9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придание особой роли наглядности в изучении предмета в аудиторных условиях, интенсивное использование ауди</w:t>
            </w:r>
            <w:proofErr w:type="gramStart"/>
            <w:r>
              <w:rPr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визуальных материалов, средств </w:t>
            </w:r>
            <w:proofErr w:type="spellStart"/>
            <w:r>
              <w:rPr>
                <w:color w:val="000000"/>
                <w:sz w:val="28"/>
                <w:szCs w:val="28"/>
              </w:rPr>
              <w:t>масс-медиа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мультимедийных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технологий;</w:t>
            </w:r>
          </w:p>
          <w:p w:rsidR="00721B58" w:rsidRDefault="00721B58" w:rsidP="00C52EBD">
            <w:pPr>
              <w:pStyle w:val="a3"/>
              <w:numPr>
                <w:ilvl w:val="0"/>
                <w:numId w:val="9"/>
              </w:num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вовлечение в практическую деятельность по изучению края через обучение учащихся работе с источниками справочной литературой и ученические исследования (НОУ), экспедиции (археологические, геологические, этнографические, фольклорные и археологические и т.п.), экскурсии и туристические походы.</w:t>
            </w:r>
          </w:p>
          <w:p w:rsidR="00721B58" w:rsidRDefault="00721B58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  <w:p w:rsidR="00721B58" w:rsidRDefault="00721B58">
            <w:pPr>
              <w:pStyle w:val="a3"/>
              <w:jc w:val="both"/>
              <w:rPr>
                <w:rStyle w:val="a4"/>
              </w:rPr>
            </w:pPr>
          </w:p>
          <w:p w:rsidR="00721B58" w:rsidRDefault="00721B58">
            <w:pPr>
              <w:spacing w:line="360" w:lineRule="auto"/>
              <w:ind w:right="2258"/>
              <w:jc w:val="center"/>
            </w:pPr>
            <w:r>
              <w:rPr>
                <w:b/>
                <w:sz w:val="28"/>
                <w:szCs w:val="28"/>
              </w:rPr>
              <w:lastRenderedPageBreak/>
              <w:t>Условия  реализации программы.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Деятельность кружка осуществляется на базе школьного кабинета. Для реализации программы имеется:</w:t>
            </w:r>
          </w:p>
          <w:p w:rsidR="00721B58" w:rsidRDefault="00721B58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-необходимая  научн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методическая литература (т.е. практическая деятельность);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-альбомы, цветная бумага, ватман, краски, фломастеры, клей;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архив города и школы;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библиотека;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компьютерный класс;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актовый зал;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географические карты Руси, России, Сибири, Воронежской  области, родного города (села);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символика России, Воронежской  области, родного города (села);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сказки, былины, пословицы, поговорки;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иллюстрации по разделам программы.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Педагогу необходимо: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любить своё дело;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обладать соответствующими знаниями, опытом, общей культурой;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проводить работу в русле общей цели программы;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уметь создать ситуацию успеха для самореализации ребенка;</w:t>
            </w:r>
          </w:p>
          <w:p w:rsidR="00721B58" w:rsidRDefault="00721B5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создать благоприятный психологический климат в коллективе.</w:t>
            </w:r>
          </w:p>
          <w:p w:rsidR="00721B58" w:rsidRDefault="00721B58">
            <w:pPr>
              <w:pStyle w:val="a3"/>
              <w:jc w:val="both"/>
              <w:rPr>
                <w:rStyle w:val="a4"/>
                <w:color w:val="000000"/>
              </w:rPr>
            </w:pPr>
          </w:p>
          <w:p w:rsidR="00721B58" w:rsidRDefault="00721B58">
            <w:pPr>
              <w:pStyle w:val="a3"/>
              <w:jc w:val="center"/>
            </w:pPr>
            <w:r>
              <w:rPr>
                <w:rStyle w:val="a4"/>
                <w:color w:val="000000"/>
                <w:sz w:val="28"/>
                <w:szCs w:val="28"/>
              </w:rPr>
              <w:t>Содержание программы</w:t>
            </w:r>
            <w:r>
              <w:rPr>
                <w:color w:val="000000"/>
                <w:sz w:val="28"/>
                <w:szCs w:val="28"/>
              </w:rPr>
              <w:t> </w:t>
            </w:r>
          </w:p>
          <w:p w:rsidR="00721B58" w:rsidRDefault="00721B5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1.      Введение (1 час)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Что изучает краеведение. Источники краеведческих знаний: карта как источник информации и другие источники. История изучения края. Вклад выдающихся ученых в исследования края. </w:t>
            </w:r>
          </w:p>
          <w:p w:rsidR="00721B58" w:rsidRDefault="00721B58">
            <w:pPr>
              <w:pStyle w:val="a3"/>
              <w:jc w:val="center"/>
              <w:rPr>
                <w:rStyle w:val="a4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Раздел 1.   История и культура.</w:t>
            </w:r>
          </w:p>
          <w:p w:rsidR="00721B58" w:rsidRDefault="00721B58">
            <w:pPr>
              <w:pStyle w:val="a3"/>
            </w:pPr>
            <w:r>
              <w:rPr>
                <w:color w:val="000000"/>
                <w:sz w:val="28"/>
                <w:szCs w:val="28"/>
              </w:rPr>
              <w:t xml:space="preserve">Что такое культура. Первые следы пребывания человека  на территории области.  Скотоводы и земледельцы. Кочевники и </w:t>
            </w:r>
            <w:proofErr w:type="spellStart"/>
            <w:r>
              <w:rPr>
                <w:color w:val="000000"/>
                <w:sz w:val="28"/>
                <w:szCs w:val="28"/>
              </w:rPr>
              <w:t>славяне</w:t>
            </w:r>
            <w:proofErr w:type="gramStart"/>
            <w:r>
              <w:rPr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color w:val="000000"/>
                <w:sz w:val="28"/>
                <w:szCs w:val="28"/>
              </w:rPr>
              <w:t>амятники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истории и культуры на территории области. 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Экскурсия  в музей 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. Бутурлиновка.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История заселения и освоения  Воскресенска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Исторические вехи заселения в прошлом. 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Семейная реликвия. Путешествие в страну книг.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Творческие конкурсы: «Родословие», «Старая фотография рассказала…»</w:t>
            </w:r>
            <w:proofErr w:type="gramStart"/>
            <w:r>
              <w:rPr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000000"/>
                <w:sz w:val="28"/>
                <w:szCs w:val="28"/>
              </w:rPr>
              <w:t>   )</w:t>
            </w:r>
            <w:proofErr w:type="gramEnd"/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Символика города, история образования.  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</w:p>
          <w:p w:rsidR="00721B58" w:rsidRDefault="00721B5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Раздел 2.     История создания вещей.</w:t>
            </w:r>
            <w:r>
              <w:rPr>
                <w:color w:val="000000"/>
                <w:sz w:val="28"/>
                <w:szCs w:val="28"/>
              </w:rPr>
              <w:t> 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Посуда на Руси. В старинном доме. Обычаи русской старины. Для войны и мирной жизни. Первая русская революция. Народная война 1812 года. Дети и школа. Великая Отечественная война . Оборона </w:t>
            </w:r>
            <w:proofErr w:type="spellStart"/>
            <w:r>
              <w:rPr>
                <w:color w:val="000000"/>
                <w:sz w:val="28"/>
                <w:szCs w:val="28"/>
              </w:rPr>
              <w:t>Воронежа</w:t>
            </w:r>
            <w:proofErr w:type="gramStart"/>
            <w:r>
              <w:rPr>
                <w:color w:val="000000"/>
                <w:sz w:val="28"/>
                <w:szCs w:val="28"/>
              </w:rPr>
              <w:t>.О</w:t>
            </w:r>
            <w:proofErr w:type="gramEnd"/>
            <w:r>
              <w:rPr>
                <w:color w:val="000000"/>
                <w:sz w:val="28"/>
                <w:szCs w:val="28"/>
              </w:rPr>
              <w:t>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колеса до ракеты.</w:t>
            </w:r>
          </w:p>
          <w:p w:rsidR="00721B58" w:rsidRDefault="00721B5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 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Особо охраняемая территория Воронежской области, ее тип (государственный природный заказник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)</w:t>
            </w:r>
            <w:proofErr w:type="gramEnd"/>
          </w:p>
          <w:p w:rsidR="00721B58" w:rsidRDefault="00721B58">
            <w:pPr>
              <w:pStyle w:val="a3"/>
              <w:jc w:val="center"/>
              <w:rPr>
                <w:rStyle w:val="a4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Раздел 3.     Музей – машина времени.</w:t>
            </w:r>
          </w:p>
          <w:p w:rsidR="00721B58" w:rsidRDefault="00721B58">
            <w:pPr>
              <w:pStyle w:val="a3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Что такое музей? Понятие музей.  Виды музеев.  </w:t>
            </w:r>
          </w:p>
          <w:p w:rsidR="00721B58" w:rsidRDefault="00721B58">
            <w:pPr>
              <w:pStyle w:val="a3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Экскурсия в областные музеи. Областной краеведческий музей.  Воронежский музей изобразительных искусств.</w:t>
            </w:r>
          </w:p>
          <w:p w:rsidR="00721B58" w:rsidRDefault="00721B58">
            <w:pPr>
              <w:pStyle w:val="a3"/>
              <w:rPr>
                <w:b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«Дом веселого чародея».  Знакомство с домом музеем А.Л. Дурова. </w:t>
            </w:r>
          </w:p>
          <w:p w:rsidR="00721B58" w:rsidRDefault="00721B58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  <w:r>
              <w:rPr>
                <w:rStyle w:val="a4"/>
                <w:color w:val="000000"/>
                <w:sz w:val="28"/>
                <w:szCs w:val="28"/>
              </w:rPr>
              <w:t>Раздел 4.     О прошлом говорят.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a4"/>
                <w:b w:val="0"/>
                <w:color w:val="000000"/>
                <w:sz w:val="28"/>
                <w:szCs w:val="28"/>
              </w:rPr>
              <w:t>Костенки</w:t>
            </w:r>
            <w:proofErr w:type="spellEnd"/>
            <w:r>
              <w:rPr>
                <w:rStyle w:val="a4"/>
                <w:b w:val="0"/>
                <w:color w:val="000000"/>
                <w:sz w:val="28"/>
                <w:szCs w:val="28"/>
              </w:rPr>
              <w:t>. Путешествие в каменный век.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a4"/>
                <w:b w:val="0"/>
                <w:color w:val="000000"/>
                <w:sz w:val="28"/>
                <w:szCs w:val="28"/>
              </w:rPr>
              <w:t>Дивногорье</w:t>
            </w:r>
            <w:proofErr w:type="spellEnd"/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. Рассказ о седой старине. Достопримечательности </w:t>
            </w:r>
            <w:proofErr w:type="spellStart"/>
            <w:r>
              <w:rPr>
                <w:rStyle w:val="a4"/>
                <w:b w:val="0"/>
                <w:color w:val="000000"/>
                <w:sz w:val="28"/>
                <w:szCs w:val="28"/>
              </w:rPr>
              <w:t>Дивногорья</w:t>
            </w:r>
            <w:proofErr w:type="spellEnd"/>
            <w:r>
              <w:rPr>
                <w:rStyle w:val="a4"/>
                <w:b w:val="0"/>
                <w:color w:val="000000"/>
                <w:sz w:val="28"/>
                <w:szCs w:val="28"/>
              </w:rPr>
              <w:t>.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a4"/>
                <w:b w:val="0"/>
                <w:color w:val="000000"/>
                <w:sz w:val="28"/>
                <w:szCs w:val="28"/>
              </w:rPr>
              <w:t>Веневитиново</w:t>
            </w:r>
            <w:proofErr w:type="spellEnd"/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. В гостях у поэта. Писатель Д.В. Веневитинов. </w:t>
            </w: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Раздел 5.     Памятники старины.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«Каменные ветераны» Воронежа. Дом </w:t>
            </w:r>
            <w:proofErr w:type="spellStart"/>
            <w:r>
              <w:rPr>
                <w:rStyle w:val="a4"/>
                <w:b w:val="0"/>
                <w:color w:val="000000"/>
                <w:sz w:val="28"/>
                <w:szCs w:val="28"/>
              </w:rPr>
              <w:t>Гарденина</w:t>
            </w:r>
            <w:proofErr w:type="spellEnd"/>
            <w:r>
              <w:rPr>
                <w:rStyle w:val="a4"/>
                <w:b w:val="0"/>
                <w:color w:val="000000"/>
                <w:sz w:val="28"/>
                <w:szCs w:val="28"/>
              </w:rPr>
              <w:t>. Музей «Арсенал». Дом Тулиновых. Дом губернатора. Магистрат.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Церковные архитектурные памятники. Храмы Воронежской области и </w:t>
            </w:r>
            <w:proofErr w:type="spellStart"/>
            <w:r>
              <w:rPr>
                <w:rStyle w:val="a4"/>
                <w:b w:val="0"/>
                <w:color w:val="000000"/>
                <w:sz w:val="28"/>
                <w:szCs w:val="28"/>
              </w:rPr>
              <w:t>Бутурлиновского</w:t>
            </w:r>
            <w:proofErr w:type="spellEnd"/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 района.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</w:rPr>
              <w:t>Храмы родного края.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</w:rPr>
              <w:t>Памятники на воронежской земле. Памятник «отцу русского флота» - Петру</w:t>
            </w:r>
            <w:proofErr w:type="gramStart"/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 П</w:t>
            </w:r>
            <w:proofErr w:type="gramEnd"/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ервому. 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</w:rPr>
              <w:t xml:space="preserve">История родного города. 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</w:pPr>
          </w:p>
          <w:p w:rsidR="00721B58" w:rsidRDefault="00721B58">
            <w:pPr>
              <w:pStyle w:val="a3"/>
              <w:jc w:val="center"/>
              <w:rPr>
                <w:rStyle w:val="a4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Раздел 6 .     Люби и знай родной край.</w:t>
            </w:r>
          </w:p>
          <w:p w:rsidR="00721B58" w:rsidRDefault="00721B58">
            <w:pPr>
              <w:pStyle w:val="a3"/>
              <w:rPr>
                <w:rStyle w:val="a4"/>
                <w:b w:val="0"/>
                <w:color w:val="000000"/>
                <w:sz w:val="28"/>
                <w:szCs w:val="28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</w:rPr>
              <w:t>Проверь себя.</w:t>
            </w: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 w:rsidP="00721B58">
            <w:pPr>
              <w:pStyle w:val="a3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  <w:r>
              <w:rPr>
                <w:rStyle w:val="a4"/>
                <w:color w:val="000000"/>
                <w:sz w:val="28"/>
                <w:szCs w:val="28"/>
              </w:rPr>
              <w:t>Календарн</w:t>
            </w:r>
            <w:proofErr w:type="gramStart"/>
            <w:r>
              <w:rPr>
                <w:rStyle w:val="a4"/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rStyle w:val="a4"/>
                <w:color w:val="000000"/>
                <w:sz w:val="28"/>
                <w:szCs w:val="28"/>
              </w:rPr>
              <w:t xml:space="preserve"> тематическое планирование </w:t>
            </w:r>
          </w:p>
          <w:p w:rsidR="00721B58" w:rsidRDefault="00721B58">
            <w:pPr>
              <w:pStyle w:val="a3"/>
              <w:rPr>
                <w:rStyle w:val="a4"/>
                <w:color w:val="000000"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Spec="center" w:tblpY="-257"/>
              <w:tblOverlap w:val="never"/>
              <w:tblW w:w="1062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52"/>
              <w:gridCol w:w="1215"/>
              <w:gridCol w:w="4672"/>
              <w:gridCol w:w="3981"/>
            </w:tblGrid>
            <w:tr w:rsidR="00721B58">
              <w:trPr>
                <w:trHeight w:val="421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Дата проведения</w:t>
                  </w: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Тема урока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Практические работы</w:t>
                  </w:r>
                </w:p>
              </w:tc>
            </w:tr>
            <w:tr w:rsidR="00721B58">
              <w:trPr>
                <w:trHeight w:val="358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Введение – 2ч.</w:t>
                  </w:r>
                </w:p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Что изучает краеведение.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721B58">
              <w:trPr>
                <w:trHeight w:val="33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2.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Экскурсия в музей. 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721B58">
              <w:trPr>
                <w:trHeight w:val="337"/>
                <w:tblCellSpacing w:w="0" w:type="dxa"/>
              </w:trPr>
              <w:tc>
                <w:tcPr>
                  <w:tcW w:w="10624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История и культура.- 6 ч.</w:t>
                  </w:r>
                </w:p>
              </w:tc>
            </w:tr>
            <w:tr w:rsidR="00721B58">
              <w:trPr>
                <w:trHeight w:val="33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3.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Что такое культура</w:t>
                  </w:r>
                  <w:r>
                    <w:rPr>
                      <w:color w:val="000000"/>
                      <w:sz w:val="28"/>
                      <w:szCs w:val="28"/>
                      <w:lang w:val="en-US"/>
                    </w:rPr>
                    <w:t>?</w:t>
                  </w:r>
                  <w:r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33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Источники изучения жизни народа.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344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Что такое время.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33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Что такое вещь.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60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Семейная реликвия.</w:t>
                  </w:r>
                </w:p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Конкурс</w:t>
                  </w:r>
                </w:p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«Старая фотография рассказала…»</w:t>
                  </w:r>
                </w:p>
              </w:tc>
            </w:tr>
            <w:tr w:rsidR="00721B58">
              <w:trPr>
                <w:trHeight w:val="660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Путешествие в страну книг.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721B58">
              <w:trPr>
                <w:trHeight w:val="660"/>
                <w:tblCellSpacing w:w="0" w:type="dxa"/>
              </w:trPr>
              <w:tc>
                <w:tcPr>
                  <w:tcW w:w="10624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История создания вещей.- 6 ч.</w:t>
                  </w:r>
                </w:p>
              </w:tc>
            </w:tr>
            <w:tr w:rsidR="00721B58">
              <w:trPr>
                <w:trHeight w:val="793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Посуда на Руси.</w:t>
                  </w:r>
                </w:p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484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В старинном доме.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344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Обычаи русской старины.  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786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Для войны и мирной жизни.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344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Для войны и мирной жизни.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От колеса до ракеты.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10624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Музей – машина времени.- 3 ч.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Что такое музей.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Экскурсия в районный краеведческий музей.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17.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«Дом веселого чародея»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 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10624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О прошлом говорят.-6 ч.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Костенки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Путешествие в каменный век.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19.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Костенки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Путешествие в каменный век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..     </w:t>
                  </w:r>
                  <w:proofErr w:type="gramEnd"/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Дивногорье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Рассказ о седой старине.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21.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Дивногорье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Рассказ о седой старине.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22.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Веневитиново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В гостях у поэта.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23.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Веневитиново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В гостях у поэта.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10624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Памятники старины.-7ч.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24.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«Каменные ветераны» Воронежа.</w:t>
                  </w:r>
                </w:p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25.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«Каменные ветераны» Бутурлиновки. 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26.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Церковные архитектурные памятники.  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27.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Храмы родного края.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28.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Экскурсия в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Спас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-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Преображенский собор.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29.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Памятники на воронежской земле. 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30.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Памятники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Бутурлиновского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района.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/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10624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Моя малая родина.-4 ч.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31.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История родного города.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32.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История родного города.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33.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Растения и животные района, занесенные в Красную книгу.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34.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Экскурсия  «Посещение творческих выставок земляков».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10624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Люби и знай родной край.-1 ч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 35.</w:t>
                  </w:r>
                </w:p>
              </w:tc>
              <w:tc>
                <w:tcPr>
                  <w:tcW w:w="9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8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Проверь себя.</w:t>
                  </w:r>
                </w:p>
              </w:tc>
              <w:tc>
                <w:tcPr>
                  <w:tcW w:w="41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Работа в рабочей тетради.</w:t>
                  </w:r>
                </w:p>
              </w:tc>
            </w:tr>
            <w:tr w:rsidR="00721B58">
              <w:trPr>
                <w:trHeight w:val="67"/>
                <w:tblCellSpacing w:w="0" w:type="dxa"/>
              </w:trPr>
              <w:tc>
                <w:tcPr>
                  <w:tcW w:w="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85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21B58" w:rsidRDefault="00721B58">
                  <w:pPr>
                    <w:pStyle w:val="a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Итого: 35 часов</w:t>
                  </w:r>
                </w:p>
              </w:tc>
            </w:tr>
          </w:tbl>
          <w:p w:rsidR="00721B58" w:rsidRDefault="00721B58">
            <w:pPr>
              <w:pStyle w:val="a3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rPr>
                <w:rStyle w:val="a4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          </w:t>
            </w: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jc w:val="center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Default="00721B58">
            <w:pPr>
              <w:pStyle w:val="a3"/>
              <w:rPr>
                <w:rStyle w:val="a4"/>
                <w:color w:val="000000"/>
                <w:sz w:val="28"/>
                <w:szCs w:val="28"/>
              </w:rPr>
            </w:pPr>
          </w:p>
          <w:p w:rsidR="00721B58" w:rsidRPr="00721B58" w:rsidRDefault="00721B58" w:rsidP="00721B58">
            <w:pPr>
              <w:pStyle w:val="a3"/>
              <w:jc w:val="center"/>
            </w:pPr>
          </w:p>
        </w:tc>
      </w:tr>
    </w:tbl>
    <w:p w:rsidR="00721B58" w:rsidRDefault="00721B58" w:rsidP="00721B58">
      <w:pPr>
        <w:rPr>
          <w:sz w:val="28"/>
          <w:szCs w:val="28"/>
        </w:rPr>
      </w:pPr>
    </w:p>
    <w:p w:rsidR="00721B58" w:rsidRDefault="00721B58" w:rsidP="00721B58">
      <w:pPr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 для учителей: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Закон РФ «Об образовании»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ФГОС начального общего образования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Л.В. </w:t>
      </w:r>
      <w:proofErr w:type="spellStart"/>
      <w:r>
        <w:rPr>
          <w:sz w:val="28"/>
          <w:szCs w:val="28"/>
        </w:rPr>
        <w:t>Занкова</w:t>
      </w:r>
      <w:proofErr w:type="spellEnd"/>
      <w:r>
        <w:rPr>
          <w:sz w:val="28"/>
          <w:szCs w:val="28"/>
        </w:rPr>
        <w:t xml:space="preserve"> «Окружающий мир»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Ю.Е. Антонов, Л.В. Левина, О.В. Розова. Москва,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Как научить детей любить Родину. М.: АРКТИ.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Н.С. Борисов. Методика историко-краеведческой работы в школе. М.: Просвещение. </w:t>
      </w:r>
      <w:smartTag w:uri="urn:schemas-microsoft-com:office:smarttags" w:element="metricconverter">
        <w:smartTagPr>
          <w:attr w:name="ProductID" w:val="1982 г"/>
        </w:smartTagPr>
        <w:r>
          <w:rPr>
            <w:sz w:val="28"/>
            <w:szCs w:val="28"/>
          </w:rPr>
          <w:t>1982 г</w:t>
        </w:r>
      </w:smartTag>
      <w:r>
        <w:rPr>
          <w:sz w:val="28"/>
          <w:szCs w:val="28"/>
        </w:rPr>
        <w:t>.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Даринский</w:t>
      </w:r>
      <w:proofErr w:type="spellEnd"/>
      <w:r>
        <w:rPr>
          <w:sz w:val="28"/>
          <w:szCs w:val="28"/>
        </w:rPr>
        <w:t xml:space="preserve">. Краеведение. М.: Просвещение. </w:t>
      </w:r>
      <w:smartTag w:uri="urn:schemas-microsoft-com:office:smarttags" w:element="metricconverter">
        <w:smartTagPr>
          <w:attr w:name="ProductID" w:val="1987 г"/>
        </w:smartTagPr>
        <w:r>
          <w:rPr>
            <w:sz w:val="28"/>
            <w:szCs w:val="28"/>
          </w:rPr>
          <w:t>1987 г</w:t>
        </w:r>
      </w:smartTag>
      <w:r>
        <w:rPr>
          <w:sz w:val="28"/>
          <w:szCs w:val="28"/>
        </w:rPr>
        <w:t>.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В. </w:t>
      </w:r>
      <w:proofErr w:type="spellStart"/>
      <w:r>
        <w:rPr>
          <w:sz w:val="28"/>
          <w:szCs w:val="28"/>
        </w:rPr>
        <w:t>Кацюба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Внеклассная</w:t>
      </w:r>
      <w:proofErr w:type="gramEnd"/>
      <w:r>
        <w:rPr>
          <w:sz w:val="28"/>
          <w:szCs w:val="28"/>
        </w:rPr>
        <w:t xml:space="preserve"> робота по истории. М.: Просвещение. </w:t>
      </w:r>
      <w:smartTag w:uri="urn:schemas-microsoft-com:office:smarttags" w:element="metricconverter">
        <w:smartTagPr>
          <w:attr w:name="ProductID" w:val="1976 г"/>
        </w:smartTagPr>
        <w:r>
          <w:rPr>
            <w:sz w:val="28"/>
            <w:szCs w:val="28"/>
          </w:rPr>
          <w:t>1976 г</w:t>
        </w:r>
      </w:smartTag>
      <w:r>
        <w:rPr>
          <w:sz w:val="28"/>
          <w:szCs w:val="28"/>
        </w:rPr>
        <w:t>.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Л. А. </w:t>
      </w:r>
      <w:proofErr w:type="spellStart"/>
      <w:r>
        <w:rPr>
          <w:sz w:val="28"/>
          <w:szCs w:val="28"/>
        </w:rPr>
        <w:t>Кацва</w:t>
      </w:r>
      <w:proofErr w:type="spellEnd"/>
      <w:r>
        <w:rPr>
          <w:sz w:val="28"/>
          <w:szCs w:val="28"/>
        </w:rPr>
        <w:t xml:space="preserve">, А. Л. </w:t>
      </w:r>
      <w:proofErr w:type="spellStart"/>
      <w:r>
        <w:rPr>
          <w:sz w:val="28"/>
          <w:szCs w:val="28"/>
        </w:rPr>
        <w:t>Юрганов</w:t>
      </w:r>
      <w:proofErr w:type="spellEnd"/>
      <w:r>
        <w:rPr>
          <w:sz w:val="28"/>
          <w:szCs w:val="28"/>
        </w:rPr>
        <w:t>. История России 8-15 веков. М.: МИРОС, «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- Граф», 1997 г.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Э. М. Раковская. География: природы России. М.: Просвещение. 2002 г.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В.В. Титов. Туристско-краеведческие кружки в школе. М.: Просвещение.1988 г.</w:t>
      </w:r>
    </w:p>
    <w:p w:rsidR="00721B58" w:rsidRDefault="00721B58" w:rsidP="00721B58">
      <w:pPr>
        <w:numPr>
          <w:ilvl w:val="0"/>
          <w:numId w:val="10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Я. </w:t>
      </w:r>
      <w:proofErr w:type="spellStart"/>
      <w:r>
        <w:rPr>
          <w:sz w:val="28"/>
          <w:szCs w:val="28"/>
        </w:rPr>
        <w:t>Юдовская</w:t>
      </w:r>
      <w:proofErr w:type="spellEnd"/>
      <w:r>
        <w:rPr>
          <w:sz w:val="28"/>
          <w:szCs w:val="28"/>
        </w:rPr>
        <w:t xml:space="preserve"> и др. Новая история. М.: Просвещение. 2000 г.</w:t>
      </w:r>
    </w:p>
    <w:p w:rsidR="00721B58" w:rsidRDefault="00721B58" w:rsidP="00721B58"/>
    <w:p w:rsidR="00721B58" w:rsidRDefault="00721B58" w:rsidP="00721B58"/>
    <w:p w:rsidR="00721B58" w:rsidRDefault="00721B58" w:rsidP="00721B58"/>
    <w:p w:rsidR="00721B58" w:rsidRDefault="00721B58" w:rsidP="00721B58"/>
    <w:p w:rsidR="00721B58" w:rsidRDefault="00721B58" w:rsidP="00721B58"/>
    <w:p w:rsidR="00721B58" w:rsidRDefault="00721B58" w:rsidP="00721B58"/>
    <w:p w:rsidR="00721B58" w:rsidRDefault="00721B58" w:rsidP="00721B58"/>
    <w:p w:rsidR="00721B58" w:rsidRDefault="00721B58" w:rsidP="00721B58"/>
    <w:p w:rsidR="00522428" w:rsidRDefault="00522428"/>
    <w:sectPr w:rsidR="00522428" w:rsidSect="00522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CAA3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293F0B"/>
    <w:multiLevelType w:val="hybridMultilevel"/>
    <w:tmpl w:val="7034D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C3FEF"/>
    <w:multiLevelType w:val="hybridMultilevel"/>
    <w:tmpl w:val="E1F2A2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401BF9"/>
    <w:multiLevelType w:val="hybridMultilevel"/>
    <w:tmpl w:val="AE464A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022C02"/>
    <w:multiLevelType w:val="hybridMultilevel"/>
    <w:tmpl w:val="783AC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D414A3"/>
    <w:multiLevelType w:val="hybridMultilevel"/>
    <w:tmpl w:val="B1102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FA28F8"/>
    <w:multiLevelType w:val="hybridMultilevel"/>
    <w:tmpl w:val="F2F2E4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064FBE"/>
    <w:multiLevelType w:val="hybridMultilevel"/>
    <w:tmpl w:val="CEC84F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EF19F5"/>
    <w:multiLevelType w:val="hybridMultilevel"/>
    <w:tmpl w:val="10BE92D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B58"/>
    <w:rsid w:val="00522428"/>
    <w:rsid w:val="0072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5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21B58"/>
    <w:pPr>
      <w:spacing w:before="40" w:after="40"/>
    </w:pPr>
    <w:rPr>
      <w:rFonts w:eastAsia="Times New Roman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locked/>
    <w:rsid w:val="00721B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21B58"/>
    <w:pPr>
      <w:widowControl w:val="0"/>
      <w:shd w:val="clear" w:color="auto" w:fill="FFFFFF"/>
      <w:spacing w:after="1080" w:line="0" w:lineRule="atLeast"/>
    </w:pPr>
    <w:rPr>
      <w:rFonts w:eastAsia="Times New Roman"/>
      <w:sz w:val="22"/>
      <w:szCs w:val="22"/>
      <w:lang w:eastAsia="en-US"/>
    </w:rPr>
  </w:style>
  <w:style w:type="character" w:customStyle="1" w:styleId="311">
    <w:name w:val="Основной текст (3) + 11"/>
    <w:aliases w:val="5 pt"/>
    <w:basedOn w:val="3"/>
    <w:rsid w:val="00721B58"/>
    <w:rPr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styleId="a4">
    <w:name w:val="Strong"/>
    <w:basedOn w:val="a0"/>
    <w:qFormat/>
    <w:rsid w:val="00721B58"/>
    <w:rPr>
      <w:b/>
      <w:bCs/>
    </w:rPr>
  </w:style>
  <w:style w:type="character" w:styleId="a5">
    <w:name w:val="Emphasis"/>
    <w:basedOn w:val="a0"/>
    <w:qFormat/>
    <w:rsid w:val="00721B5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1988</Words>
  <Characters>11337</Characters>
  <Application>Microsoft Office Word</Application>
  <DocSecurity>0</DocSecurity>
  <Lines>94</Lines>
  <Paragraphs>26</Paragraphs>
  <ScaleCrop>false</ScaleCrop>
  <Company>Microsoft</Company>
  <LinksUpToDate>false</LinksUpToDate>
  <CharactersWithSpaces>13299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</dc:creator>
  <cp:keywords/>
  <dc:description/>
  <cp:lastModifiedBy>26</cp:lastModifiedBy>
  <cp:revision>2</cp:revision>
  <dcterms:created xsi:type="dcterms:W3CDTF">2013-11-07T07:33:00Z</dcterms:created>
  <dcterms:modified xsi:type="dcterms:W3CDTF">2013-11-07T07:34:00Z</dcterms:modified>
</cp:coreProperties>
</file>